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55" w:rsidRDefault="00F40755" w:rsidP="00F40755">
      <w:pPr>
        <w:pStyle w:val="Heading1"/>
        <w:spacing w:before="0" w:line="240" w:lineRule="auto"/>
        <w:rPr>
          <w:rFonts w:asciiTheme="minorHAnsi" w:hAnsiTheme="minorHAnsi"/>
          <w:color w:val="000000" w:themeColor="text1"/>
          <w:sz w:val="24"/>
          <w:szCs w:val="24"/>
        </w:rPr>
      </w:pPr>
      <w:bookmarkStart w:id="0" w:name="_Toc528004348"/>
      <w:r>
        <w:rPr>
          <w:rFonts w:asciiTheme="minorHAnsi" w:hAnsiTheme="minorHAnsi"/>
          <w:color w:val="000000" w:themeColor="text1"/>
          <w:sz w:val="24"/>
          <w:szCs w:val="24"/>
        </w:rPr>
        <w:t>Άρθρο 9</w:t>
      </w:r>
      <w:bookmarkEnd w:id="0"/>
    </w:p>
    <w:p w:rsidR="00F40755" w:rsidRDefault="00F40755" w:rsidP="00F40755">
      <w:pPr>
        <w:pStyle w:val="Heading1"/>
        <w:spacing w:before="0" w:line="240" w:lineRule="auto"/>
        <w:rPr>
          <w:rFonts w:asciiTheme="minorHAnsi" w:hAnsiTheme="minorHAnsi"/>
          <w:color w:val="000000" w:themeColor="text1"/>
          <w:sz w:val="24"/>
          <w:szCs w:val="24"/>
        </w:rPr>
      </w:pPr>
      <w:bookmarkStart w:id="1" w:name="_Toc528004349"/>
      <w:r>
        <w:rPr>
          <w:rFonts w:asciiTheme="minorHAnsi" w:hAnsiTheme="minorHAnsi"/>
          <w:color w:val="000000" w:themeColor="text1"/>
          <w:sz w:val="24"/>
          <w:szCs w:val="24"/>
        </w:rPr>
        <w:t>Καταγραφή και στατιστικά δεδομένα των αστικών κοινόχρηστων χώρων πρασίνου.</w:t>
      </w:r>
      <w:bookmarkEnd w:id="1"/>
    </w:p>
    <w:p w:rsidR="00F40755" w:rsidRDefault="00F40755" w:rsidP="00F40755">
      <w:pPr>
        <w:spacing w:after="0" w:line="240" w:lineRule="auto"/>
        <w:rPr>
          <w:sz w:val="16"/>
          <w:szCs w:val="16"/>
        </w:rPr>
      </w:pPr>
    </w:p>
    <w:p w:rsidR="00F40755" w:rsidRDefault="00F40755" w:rsidP="00F40755">
      <w:pPr>
        <w:autoSpaceDE w:val="0"/>
        <w:autoSpaceDN w:val="0"/>
        <w:adjustRightInd w:val="0"/>
        <w:spacing w:after="0" w:line="360" w:lineRule="exact"/>
        <w:ind w:firstLine="720"/>
        <w:jc w:val="both"/>
        <w:rPr>
          <w:sz w:val="24"/>
          <w:szCs w:val="24"/>
        </w:rPr>
      </w:pPr>
      <w:r>
        <w:rPr>
          <w:sz w:val="24"/>
          <w:szCs w:val="24"/>
        </w:rPr>
        <w:t xml:space="preserve">Η καταγραφή, η αξιολόγηση και η </w:t>
      </w:r>
      <w:r>
        <w:rPr>
          <w:bCs/>
          <w:sz w:val="24"/>
          <w:szCs w:val="24"/>
        </w:rPr>
        <w:t>παρακολούθηση</w:t>
      </w:r>
      <w:r>
        <w:rPr>
          <w:sz w:val="24"/>
          <w:szCs w:val="24"/>
        </w:rPr>
        <w:t xml:space="preserve"> των υφιστάμενων αστικών-περιαστικών κοινόχρηστων χώρων πρασίνου γίνεται με μέριμνα του Τμήματος Πρασίνου και Κοιμητηρίων του Δήμου Ιωαννιτών.  Κάθε χώρος πρασίνου αποτυπώνεται, αξιολογείται και καταχωρείται σε καταστάσεις (συνολικά και σε κάθε δημοτικό διαμέρισμα) όπου ορίζονται, η ονομασία του, η ακριβής τοποθεσία του, τα όριά του, και λοιπά στατιστικά στοιχεία. </w:t>
      </w:r>
    </w:p>
    <w:p w:rsidR="00F40755" w:rsidRDefault="00F40755" w:rsidP="00F40755">
      <w:pPr>
        <w:autoSpaceDE w:val="0"/>
        <w:autoSpaceDN w:val="0"/>
        <w:adjustRightInd w:val="0"/>
        <w:spacing w:after="0" w:line="360" w:lineRule="exact"/>
        <w:ind w:firstLine="720"/>
        <w:jc w:val="both"/>
        <w:rPr>
          <w:sz w:val="24"/>
          <w:szCs w:val="24"/>
        </w:rPr>
      </w:pPr>
      <w:r>
        <w:rPr>
          <w:sz w:val="24"/>
          <w:szCs w:val="24"/>
        </w:rPr>
        <w:t xml:space="preserve">Προβλέπεται να γίνεται σταδιακή επικαιροποίηση των καταστάσεων με την καταχώρηση κάθε νέου χώρου πρασίνου και με επιπρόσθετα δεδομένα που είναι χρήσιμα για το κοινό όπως προσβασιμότητα, κανονισμός και ώρες λειτουργίας, τύπος και είδη βλάστησης, παροχές (π.χ. παιδικές χαρές, μονοπάτια περιπάτου, ποδηλατοδρόμοι, υπαίθρια θέατρα, μικροί βοτανικοί κήποι, αστικός εξοπλισμός, κ.λπ.). </w:t>
      </w:r>
    </w:p>
    <w:p w:rsidR="00F40755" w:rsidRDefault="00F40755" w:rsidP="00F40755">
      <w:pPr>
        <w:autoSpaceDE w:val="0"/>
        <w:autoSpaceDN w:val="0"/>
        <w:adjustRightInd w:val="0"/>
        <w:spacing w:after="0" w:line="360" w:lineRule="exact"/>
        <w:ind w:firstLine="720"/>
        <w:jc w:val="both"/>
        <w:rPr>
          <w:sz w:val="24"/>
          <w:szCs w:val="24"/>
        </w:rPr>
      </w:pPr>
      <w:r>
        <w:rPr>
          <w:sz w:val="24"/>
          <w:szCs w:val="24"/>
        </w:rPr>
        <w:t>Για την καταγραφή και συγκέντρωση των παραπάνω στατιστικών δεδομένων ο Δήμος Ιωαννιτών μπορεί να συνεργάζεται και με εθελοντές.</w:t>
      </w:r>
    </w:p>
    <w:p w:rsidR="00F40755" w:rsidRDefault="00F40755" w:rsidP="00F40755">
      <w:pPr>
        <w:autoSpaceDE w:val="0"/>
        <w:autoSpaceDN w:val="0"/>
        <w:adjustRightInd w:val="0"/>
        <w:spacing w:after="0" w:line="360" w:lineRule="exact"/>
        <w:ind w:firstLine="720"/>
        <w:jc w:val="both"/>
        <w:rPr>
          <w:sz w:val="24"/>
          <w:szCs w:val="24"/>
        </w:rPr>
      </w:pPr>
      <w:r>
        <w:rPr>
          <w:sz w:val="24"/>
          <w:szCs w:val="24"/>
        </w:rPr>
        <w:t>Τα στατιστικά δεδομένα και ο κατάλογος των δημοτικών διαμορφωμένων κοινόχρηστων χώρων πρασίνου είναι διαθέσιμος σε όλους τους ενδιαφερόμενους προς ενημέρωση:</w:t>
      </w:r>
    </w:p>
    <w:p w:rsidR="00F40755" w:rsidRDefault="00F40755" w:rsidP="00F40755">
      <w:pPr>
        <w:autoSpaceDE w:val="0"/>
        <w:autoSpaceDN w:val="0"/>
        <w:adjustRightInd w:val="0"/>
        <w:spacing w:after="0" w:line="360" w:lineRule="exact"/>
        <w:ind w:left="426" w:hanging="142"/>
        <w:rPr>
          <w:sz w:val="24"/>
          <w:szCs w:val="24"/>
        </w:rPr>
      </w:pPr>
      <w:r>
        <w:rPr>
          <w:sz w:val="24"/>
          <w:szCs w:val="24"/>
        </w:rPr>
        <w:t xml:space="preserve">• σε ηλεκτρονική μορφή στην ιστοσελίδα του Δήμου Ιωαννιτών. </w:t>
      </w:r>
    </w:p>
    <w:p w:rsidR="00F40755" w:rsidRDefault="00F40755" w:rsidP="00F40755">
      <w:pPr>
        <w:autoSpaceDE w:val="0"/>
        <w:autoSpaceDN w:val="0"/>
        <w:adjustRightInd w:val="0"/>
        <w:spacing w:after="0" w:line="360" w:lineRule="exact"/>
        <w:ind w:left="426" w:hanging="142"/>
        <w:rPr>
          <w:sz w:val="24"/>
          <w:szCs w:val="24"/>
        </w:rPr>
      </w:pPr>
      <w:r>
        <w:rPr>
          <w:sz w:val="24"/>
          <w:szCs w:val="24"/>
        </w:rPr>
        <w:t>• σε έντυπη μορφή και τηρούνται από το Τμήμα Πρασίνου και Κοιμητηρίων του δήμου μας.</w:t>
      </w:r>
    </w:p>
    <w:p w:rsidR="00F40755" w:rsidRDefault="00F40755" w:rsidP="00F40755">
      <w:pPr>
        <w:autoSpaceDE w:val="0"/>
        <w:autoSpaceDN w:val="0"/>
        <w:adjustRightInd w:val="0"/>
        <w:spacing w:after="0" w:line="360" w:lineRule="exact"/>
        <w:ind w:firstLine="720"/>
        <w:jc w:val="both"/>
        <w:rPr>
          <w:sz w:val="24"/>
          <w:szCs w:val="24"/>
        </w:rPr>
      </w:pPr>
      <w:r>
        <w:rPr>
          <w:sz w:val="24"/>
          <w:szCs w:val="24"/>
        </w:rPr>
        <w:t>Το Τμήμα Πρασίνου και Κοιμητηρίων δεν επεμβαίνει σε χώρους που δεν είναι καταχωρημένοι στον παραπάνω κατάλογο των αστικών κοινόχρηστων χώρων πρασίνου όπως σε νοσοκομεία, ιερούς ναούς, στρατόπεδα, κ.α.</w:t>
      </w:r>
    </w:p>
    <w:p w:rsidR="00F308B7" w:rsidRPr="00CF384D" w:rsidRDefault="00F308B7" w:rsidP="00CF384D">
      <w:bookmarkStart w:id="2" w:name="_GoBack"/>
      <w:bookmarkEnd w:id="2"/>
    </w:p>
    <w:sectPr w:rsidR="00F308B7" w:rsidRPr="00CF38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3C5" w:rsidRDefault="00AB53C5" w:rsidP="00FB1ADE">
      <w:pPr>
        <w:spacing w:after="0" w:line="240" w:lineRule="auto"/>
      </w:pPr>
      <w:r>
        <w:separator/>
      </w:r>
    </w:p>
  </w:endnote>
  <w:endnote w:type="continuationSeparator" w:id="0">
    <w:p w:rsidR="00AB53C5" w:rsidRDefault="00AB53C5" w:rsidP="00FB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3C5" w:rsidRDefault="00AB53C5" w:rsidP="00FB1ADE">
      <w:pPr>
        <w:spacing w:after="0" w:line="240" w:lineRule="auto"/>
      </w:pPr>
      <w:r>
        <w:separator/>
      </w:r>
    </w:p>
  </w:footnote>
  <w:footnote w:type="continuationSeparator" w:id="0">
    <w:p w:rsidR="00AB53C5" w:rsidRDefault="00AB53C5" w:rsidP="00FB1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3E3"/>
    <w:multiLevelType w:val="hybridMultilevel"/>
    <w:tmpl w:val="37F08594"/>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 w15:restartNumberingAfterBreak="0">
    <w:nsid w:val="354E2494"/>
    <w:multiLevelType w:val="hybridMultilevel"/>
    <w:tmpl w:val="DECE1FA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 w15:restartNumberingAfterBreak="0">
    <w:nsid w:val="37027F59"/>
    <w:multiLevelType w:val="hybridMultilevel"/>
    <w:tmpl w:val="9B1036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5CD068A2"/>
    <w:multiLevelType w:val="multilevel"/>
    <w:tmpl w:val="CE32E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B57C3"/>
    <w:multiLevelType w:val="hybridMultilevel"/>
    <w:tmpl w:val="1C78A9E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7AF73949"/>
    <w:multiLevelType w:val="hybridMultilevel"/>
    <w:tmpl w:val="A78C17C0"/>
    <w:lvl w:ilvl="0" w:tplc="988E1CB0">
      <w:start w:val="1"/>
      <w:numFmt w:val="bullet"/>
      <w:lvlText w:val=""/>
      <w:lvlJc w:val="left"/>
      <w:pPr>
        <w:ind w:left="720" w:hanging="360"/>
      </w:pPr>
      <w:rPr>
        <w:rFonts w:ascii="Symbol" w:hAnsi="Symbol"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67"/>
    <w:rsid w:val="0006324A"/>
    <w:rsid w:val="000A7AAC"/>
    <w:rsid w:val="00271F67"/>
    <w:rsid w:val="002D430B"/>
    <w:rsid w:val="00414432"/>
    <w:rsid w:val="00706051"/>
    <w:rsid w:val="00A849E9"/>
    <w:rsid w:val="00AB53C5"/>
    <w:rsid w:val="00CE5534"/>
    <w:rsid w:val="00CF384D"/>
    <w:rsid w:val="00DF1C56"/>
    <w:rsid w:val="00EF12EF"/>
    <w:rsid w:val="00F308B7"/>
    <w:rsid w:val="00F40755"/>
    <w:rsid w:val="00F7204B"/>
    <w:rsid w:val="00FB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F78E9-0EB1-4F41-ADDA-F423A4DC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4A"/>
    <w:pPr>
      <w:spacing w:after="200" w:line="276" w:lineRule="auto"/>
    </w:pPr>
    <w:rPr>
      <w:lang w:val="el-GR"/>
    </w:rPr>
  </w:style>
  <w:style w:type="paragraph" w:styleId="Heading1">
    <w:name w:val="heading 1"/>
    <w:basedOn w:val="Normal"/>
    <w:next w:val="Normal"/>
    <w:link w:val="Heading1Char"/>
    <w:uiPriority w:val="9"/>
    <w:qFormat/>
    <w:rsid w:val="0006324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24A"/>
    <w:rPr>
      <w:rFonts w:asciiTheme="majorHAnsi" w:eastAsiaTheme="majorEastAsia" w:hAnsiTheme="majorHAnsi" w:cstheme="majorBidi"/>
      <w:b/>
      <w:bCs/>
      <w:color w:val="2F5496" w:themeColor="accent1" w:themeShade="BF"/>
      <w:sz w:val="28"/>
      <w:szCs w:val="28"/>
      <w:lang w:val="el-GR"/>
    </w:rPr>
  </w:style>
  <w:style w:type="paragraph" w:customStyle="1" w:styleId="Default">
    <w:name w:val="Default"/>
    <w:rsid w:val="00CE5534"/>
    <w:pPr>
      <w:autoSpaceDE w:val="0"/>
      <w:autoSpaceDN w:val="0"/>
      <w:adjustRightInd w:val="0"/>
      <w:spacing w:after="0" w:line="240" w:lineRule="auto"/>
    </w:pPr>
    <w:rPr>
      <w:rFonts w:ascii="Arial" w:hAnsi="Arial" w:cs="Arial"/>
      <w:color w:val="000000"/>
      <w:sz w:val="24"/>
      <w:szCs w:val="24"/>
      <w:lang w:val="el-GR"/>
    </w:rPr>
  </w:style>
  <w:style w:type="paragraph" w:styleId="Header">
    <w:name w:val="header"/>
    <w:basedOn w:val="Normal"/>
    <w:link w:val="HeaderChar"/>
    <w:uiPriority w:val="99"/>
    <w:unhideWhenUsed/>
    <w:rsid w:val="00FB1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ADE"/>
    <w:rPr>
      <w:lang w:val="el-GR"/>
    </w:rPr>
  </w:style>
  <w:style w:type="paragraph" w:styleId="Footer">
    <w:name w:val="footer"/>
    <w:basedOn w:val="Normal"/>
    <w:link w:val="FooterChar"/>
    <w:uiPriority w:val="99"/>
    <w:unhideWhenUsed/>
    <w:rsid w:val="00FB1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ADE"/>
    <w:rPr>
      <w:lang w:val="el-GR"/>
    </w:rPr>
  </w:style>
  <w:style w:type="paragraph" w:styleId="ListParagraph">
    <w:name w:val="List Paragraph"/>
    <w:basedOn w:val="Normal"/>
    <w:uiPriority w:val="34"/>
    <w:qFormat/>
    <w:rsid w:val="00FB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461">
      <w:bodyDiv w:val="1"/>
      <w:marLeft w:val="0"/>
      <w:marRight w:val="0"/>
      <w:marTop w:val="0"/>
      <w:marBottom w:val="0"/>
      <w:divBdr>
        <w:top w:val="none" w:sz="0" w:space="0" w:color="auto"/>
        <w:left w:val="none" w:sz="0" w:space="0" w:color="auto"/>
        <w:bottom w:val="none" w:sz="0" w:space="0" w:color="auto"/>
        <w:right w:val="none" w:sz="0" w:space="0" w:color="auto"/>
      </w:divBdr>
    </w:div>
    <w:div w:id="149444867">
      <w:bodyDiv w:val="1"/>
      <w:marLeft w:val="0"/>
      <w:marRight w:val="0"/>
      <w:marTop w:val="0"/>
      <w:marBottom w:val="0"/>
      <w:divBdr>
        <w:top w:val="none" w:sz="0" w:space="0" w:color="auto"/>
        <w:left w:val="none" w:sz="0" w:space="0" w:color="auto"/>
        <w:bottom w:val="none" w:sz="0" w:space="0" w:color="auto"/>
        <w:right w:val="none" w:sz="0" w:space="0" w:color="auto"/>
      </w:divBdr>
    </w:div>
    <w:div w:id="319164863">
      <w:bodyDiv w:val="1"/>
      <w:marLeft w:val="0"/>
      <w:marRight w:val="0"/>
      <w:marTop w:val="0"/>
      <w:marBottom w:val="0"/>
      <w:divBdr>
        <w:top w:val="none" w:sz="0" w:space="0" w:color="auto"/>
        <w:left w:val="none" w:sz="0" w:space="0" w:color="auto"/>
        <w:bottom w:val="none" w:sz="0" w:space="0" w:color="auto"/>
        <w:right w:val="none" w:sz="0" w:space="0" w:color="auto"/>
      </w:divBdr>
    </w:div>
    <w:div w:id="444084444">
      <w:bodyDiv w:val="1"/>
      <w:marLeft w:val="0"/>
      <w:marRight w:val="0"/>
      <w:marTop w:val="0"/>
      <w:marBottom w:val="0"/>
      <w:divBdr>
        <w:top w:val="none" w:sz="0" w:space="0" w:color="auto"/>
        <w:left w:val="none" w:sz="0" w:space="0" w:color="auto"/>
        <w:bottom w:val="none" w:sz="0" w:space="0" w:color="auto"/>
        <w:right w:val="none" w:sz="0" w:space="0" w:color="auto"/>
      </w:divBdr>
    </w:div>
    <w:div w:id="499543908">
      <w:bodyDiv w:val="1"/>
      <w:marLeft w:val="0"/>
      <w:marRight w:val="0"/>
      <w:marTop w:val="0"/>
      <w:marBottom w:val="0"/>
      <w:divBdr>
        <w:top w:val="none" w:sz="0" w:space="0" w:color="auto"/>
        <w:left w:val="none" w:sz="0" w:space="0" w:color="auto"/>
        <w:bottom w:val="none" w:sz="0" w:space="0" w:color="auto"/>
        <w:right w:val="none" w:sz="0" w:space="0" w:color="auto"/>
      </w:divBdr>
    </w:div>
    <w:div w:id="621234579">
      <w:bodyDiv w:val="1"/>
      <w:marLeft w:val="0"/>
      <w:marRight w:val="0"/>
      <w:marTop w:val="0"/>
      <w:marBottom w:val="0"/>
      <w:divBdr>
        <w:top w:val="none" w:sz="0" w:space="0" w:color="auto"/>
        <w:left w:val="none" w:sz="0" w:space="0" w:color="auto"/>
        <w:bottom w:val="none" w:sz="0" w:space="0" w:color="auto"/>
        <w:right w:val="none" w:sz="0" w:space="0" w:color="auto"/>
      </w:divBdr>
    </w:div>
    <w:div w:id="796795555">
      <w:bodyDiv w:val="1"/>
      <w:marLeft w:val="0"/>
      <w:marRight w:val="0"/>
      <w:marTop w:val="0"/>
      <w:marBottom w:val="0"/>
      <w:divBdr>
        <w:top w:val="none" w:sz="0" w:space="0" w:color="auto"/>
        <w:left w:val="none" w:sz="0" w:space="0" w:color="auto"/>
        <w:bottom w:val="none" w:sz="0" w:space="0" w:color="auto"/>
        <w:right w:val="none" w:sz="0" w:space="0" w:color="auto"/>
      </w:divBdr>
    </w:div>
    <w:div w:id="1077091529">
      <w:bodyDiv w:val="1"/>
      <w:marLeft w:val="0"/>
      <w:marRight w:val="0"/>
      <w:marTop w:val="0"/>
      <w:marBottom w:val="0"/>
      <w:divBdr>
        <w:top w:val="none" w:sz="0" w:space="0" w:color="auto"/>
        <w:left w:val="none" w:sz="0" w:space="0" w:color="auto"/>
        <w:bottom w:val="none" w:sz="0" w:space="0" w:color="auto"/>
        <w:right w:val="none" w:sz="0" w:space="0" w:color="auto"/>
      </w:divBdr>
    </w:div>
    <w:div w:id="1738629539">
      <w:bodyDiv w:val="1"/>
      <w:marLeft w:val="0"/>
      <w:marRight w:val="0"/>
      <w:marTop w:val="0"/>
      <w:marBottom w:val="0"/>
      <w:divBdr>
        <w:top w:val="none" w:sz="0" w:space="0" w:color="auto"/>
        <w:left w:val="none" w:sz="0" w:space="0" w:color="auto"/>
        <w:bottom w:val="none" w:sz="0" w:space="0" w:color="auto"/>
        <w:right w:val="none" w:sz="0" w:space="0" w:color="auto"/>
      </w:divBdr>
    </w:div>
    <w:div w:id="20525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2018-11-16T09:39:00Z</dcterms:created>
  <dcterms:modified xsi:type="dcterms:W3CDTF">2018-11-16T09:39:00Z</dcterms:modified>
</cp:coreProperties>
</file>